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BB4" w:rsidRPr="003255D2" w:rsidRDefault="003B1BB4" w:rsidP="003B1BB4">
      <w:pPr>
        <w:rPr>
          <w:rFonts w:asciiTheme="majorHAnsi" w:eastAsia="Times New Roman" w:hAnsi="Arial" w:cs="Arial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E930B3" w:rsidRPr="00861DBB" w:rsidRDefault="00E930B3" w:rsidP="00861DB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878" w:type="dxa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4959"/>
        <w:gridCol w:w="2113"/>
        <w:gridCol w:w="1657"/>
        <w:gridCol w:w="1835"/>
        <w:gridCol w:w="1938"/>
        <w:gridCol w:w="2529"/>
      </w:tblGrid>
      <w:tr w:rsidR="00F451F1" w:rsidRPr="0062321C" w:rsidTr="00E877FF">
        <w:trPr>
          <w:tblHeader/>
          <w:jc w:val="center"/>
        </w:trPr>
        <w:tc>
          <w:tcPr>
            <w:tcW w:w="847" w:type="dxa"/>
          </w:tcPr>
          <w:p w:rsidR="001E2A4D" w:rsidRPr="0062321C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2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E2A4D" w:rsidRPr="0062321C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21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959" w:type="dxa"/>
          </w:tcPr>
          <w:p w:rsidR="001E2A4D" w:rsidRPr="0062321C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21C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2113" w:type="dxa"/>
          </w:tcPr>
          <w:p w:rsidR="001E2A4D" w:rsidRPr="009538AF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38AF">
              <w:rPr>
                <w:rFonts w:ascii="Times New Roman" w:hAnsi="Times New Roman" w:cs="Times New Roman"/>
                <w:b/>
                <w:sz w:val="24"/>
                <w:szCs w:val="24"/>
              </w:rPr>
              <w:t>Юнармейский отряд</w:t>
            </w:r>
          </w:p>
        </w:tc>
        <w:tc>
          <w:tcPr>
            <w:tcW w:w="1657" w:type="dxa"/>
          </w:tcPr>
          <w:p w:rsidR="001E2A4D" w:rsidRPr="009538AF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38AF">
              <w:rPr>
                <w:rFonts w:ascii="Times New Roman" w:hAnsi="Times New Roman" w:cs="Times New Roman"/>
                <w:b/>
                <w:sz w:val="24"/>
                <w:szCs w:val="24"/>
              </w:rPr>
              <w:t>Местное отделение</w:t>
            </w:r>
          </w:p>
        </w:tc>
        <w:tc>
          <w:tcPr>
            <w:tcW w:w="1835" w:type="dxa"/>
          </w:tcPr>
          <w:p w:rsidR="001E2A4D" w:rsidRPr="009538AF" w:rsidRDefault="00545313" w:rsidP="00D1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публикан-ское</w:t>
            </w:r>
            <w:r w:rsidR="001E2A4D" w:rsidRPr="00953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E2A4D" w:rsidRPr="009538AF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38AF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</w:t>
            </w:r>
          </w:p>
        </w:tc>
        <w:tc>
          <w:tcPr>
            <w:tcW w:w="1938" w:type="dxa"/>
          </w:tcPr>
          <w:p w:rsidR="001E2A4D" w:rsidRPr="009538AF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8AF">
              <w:rPr>
                <w:rFonts w:ascii="Times New Roman" w:hAnsi="Times New Roman" w:cs="Times New Roman"/>
                <w:b/>
                <w:sz w:val="24"/>
                <w:szCs w:val="24"/>
              </w:rPr>
              <w:t>ВВПОД «ЮНАРМИЯ»</w:t>
            </w:r>
          </w:p>
        </w:tc>
        <w:tc>
          <w:tcPr>
            <w:tcW w:w="2529" w:type="dxa"/>
          </w:tcPr>
          <w:p w:rsidR="001E2A4D" w:rsidRPr="009538AF" w:rsidRDefault="001E2A4D" w:rsidP="00D17B2F">
            <w:pPr>
              <w:tabs>
                <w:tab w:val="left" w:pos="175"/>
              </w:tabs>
              <w:ind w:left="317" w:hanging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8A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9538AF" w:rsidRPr="0062321C" w:rsidTr="00E877FF">
        <w:trPr>
          <w:trHeight w:val="416"/>
          <w:jc w:val="center"/>
        </w:trPr>
        <w:tc>
          <w:tcPr>
            <w:tcW w:w="847" w:type="dxa"/>
          </w:tcPr>
          <w:p w:rsidR="009538AF" w:rsidRPr="00330872" w:rsidRDefault="009538AF" w:rsidP="003B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B1B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59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Конкурс «Статен в строю, силен в бою»</w:t>
            </w:r>
          </w:p>
          <w:p w:rsidR="009538AF" w:rsidRPr="0062321C" w:rsidRDefault="009538A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«Строевой смотр». Участвует команда (отделение) в полном составе. Форма одежды парадная с головными уборами, оборудованная символикой образовательной организации, военно-спортивного клуба. Проводится поэтапно на трех учебных местах.</w:t>
            </w:r>
          </w:p>
          <w:p w:rsidR="009538AF" w:rsidRPr="0062321C" w:rsidRDefault="009538A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Учебное место № 1 (Действия в составе отделения на месте). Учебное место № 2 (Действия в составе отделения в движении). Учебное место № 3 (Одиночная строевая подготовка)</w:t>
            </w:r>
          </w:p>
        </w:tc>
        <w:tc>
          <w:tcPr>
            <w:tcW w:w="2113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февраль-апрель</w:t>
            </w:r>
          </w:p>
        </w:tc>
        <w:tc>
          <w:tcPr>
            <w:tcW w:w="1657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9538AF" w:rsidRPr="0062321C" w:rsidRDefault="009538AF" w:rsidP="006232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538AF" w:rsidRPr="0062321C" w:rsidTr="00E877FF">
        <w:trPr>
          <w:trHeight w:val="3820"/>
          <w:jc w:val="center"/>
        </w:trPr>
        <w:tc>
          <w:tcPr>
            <w:tcW w:w="847" w:type="dxa"/>
          </w:tcPr>
          <w:p w:rsidR="009538AF" w:rsidRPr="0062321C" w:rsidRDefault="009538AF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1.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59" w:type="dxa"/>
          </w:tcPr>
          <w:p w:rsidR="003B1BB4" w:rsidRDefault="003B1BB4" w:rsidP="003B1BB4">
            <w:pPr>
              <w:pStyle w:val="a4"/>
              <w:jc w:val="both"/>
              <w:rPr>
                <w:b/>
                <w:color w:val="000000" w:themeColor="text1"/>
                <w:kern w:val="24"/>
                <w:sz w:val="28"/>
                <w:szCs w:val="28"/>
              </w:rPr>
            </w:pPr>
            <w:r>
              <w:rPr>
                <w:b/>
                <w:color w:val="000000" w:themeColor="text1"/>
                <w:kern w:val="24"/>
                <w:sz w:val="28"/>
                <w:szCs w:val="28"/>
              </w:rPr>
              <w:t xml:space="preserve">   </w:t>
            </w:r>
            <w:r w:rsidR="009538AF" w:rsidRPr="00330872">
              <w:rPr>
                <w:b/>
                <w:color w:val="000000" w:themeColor="text1"/>
                <w:kern w:val="24"/>
                <w:sz w:val="28"/>
                <w:szCs w:val="28"/>
              </w:rPr>
              <w:t>Соревнование «Общее контрольное упражнение на единой полосе препятствий»</w:t>
            </w:r>
          </w:p>
          <w:p w:rsidR="009538AF" w:rsidRPr="0062321C" w:rsidRDefault="009538AF" w:rsidP="003B1BB4">
            <w:pPr>
              <w:pStyle w:val="a4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Выполняется в соответствии с упражнением  № 32 согласно приказу Минобороны России от  21 апреля 2009 г.     № 200 «Об утверждении Наставления по физической подготовке в Вооруженных Силах Российской Федерации». Выполняется без оружия. Дистанция – 400 метров</w:t>
            </w:r>
          </w:p>
        </w:tc>
        <w:tc>
          <w:tcPr>
            <w:tcW w:w="2113" w:type="dxa"/>
          </w:tcPr>
          <w:p w:rsidR="009538AF" w:rsidRPr="0062321C" w:rsidRDefault="009538AF" w:rsidP="00C7722A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</w:t>
            </w:r>
          </w:p>
        </w:tc>
        <w:tc>
          <w:tcPr>
            <w:tcW w:w="1657" w:type="dxa"/>
          </w:tcPr>
          <w:p w:rsidR="009538AF" w:rsidRPr="0062321C" w:rsidRDefault="009538AF" w:rsidP="00C7722A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9538AF" w:rsidRPr="0062321C" w:rsidRDefault="009538AF" w:rsidP="00C7722A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 w:rsidP="00C7722A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  <w:vMerge w:val="restart"/>
          </w:tcPr>
          <w:p w:rsidR="009538AF" w:rsidRPr="0062321C" w:rsidRDefault="009538A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9538AF" w:rsidRPr="0062321C" w:rsidTr="00E877FF">
        <w:trPr>
          <w:jc w:val="center"/>
        </w:trPr>
        <w:tc>
          <w:tcPr>
            <w:tcW w:w="847" w:type="dxa"/>
          </w:tcPr>
          <w:p w:rsidR="009538AF" w:rsidRPr="0062321C" w:rsidRDefault="009538AF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1.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59" w:type="dxa"/>
          </w:tcPr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Соревнование «Огневой рубеж»</w:t>
            </w:r>
          </w:p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 xml:space="preserve">Состоит из двух этапов: </w:t>
            </w:r>
          </w:p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неполная разборка–сборка автомата АК-74;</w:t>
            </w:r>
          </w:p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снаряжение магазина к автомату АК-74</w:t>
            </w:r>
          </w:p>
        </w:tc>
        <w:tc>
          <w:tcPr>
            <w:tcW w:w="2113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март-апрель</w:t>
            </w:r>
          </w:p>
        </w:tc>
        <w:tc>
          <w:tcPr>
            <w:tcW w:w="1657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  <w:vMerge/>
          </w:tcPr>
          <w:p w:rsidR="009538AF" w:rsidRPr="0062321C" w:rsidRDefault="009538A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9538AF" w:rsidRPr="0062321C" w:rsidTr="00E877FF">
        <w:trPr>
          <w:jc w:val="center"/>
        </w:trPr>
        <w:tc>
          <w:tcPr>
            <w:tcW w:w="847" w:type="dxa"/>
          </w:tcPr>
          <w:p w:rsidR="009538AF" w:rsidRPr="0062321C" w:rsidRDefault="009538AF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1.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59" w:type="dxa"/>
          </w:tcPr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Соревнование «Стрельба»</w:t>
            </w:r>
            <w:r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62321C">
              <w:rPr>
                <w:color w:val="000000" w:themeColor="text1"/>
                <w:kern w:val="24"/>
                <w:sz w:val="28"/>
                <w:szCs w:val="28"/>
              </w:rPr>
              <w:t>Соревнования по стрельбе из АК-74. Стрельба индивидуальная по круглой мишени. Дистанция – 100 м. Положение для стрельбы – лежа с упора. Первенство лично-командное. Победителем считается участник и команда, набравшие наибольшее количество очков</w:t>
            </w:r>
          </w:p>
        </w:tc>
        <w:tc>
          <w:tcPr>
            <w:tcW w:w="2113" w:type="dxa"/>
          </w:tcPr>
          <w:p w:rsidR="009538AF" w:rsidRPr="0062321C" w:rsidRDefault="009538AF" w:rsidP="0062321C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март-апрель</w:t>
            </w:r>
          </w:p>
        </w:tc>
        <w:tc>
          <w:tcPr>
            <w:tcW w:w="1657" w:type="dxa"/>
          </w:tcPr>
          <w:p w:rsidR="009538AF" w:rsidRPr="0062321C" w:rsidRDefault="009538AF" w:rsidP="0062321C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9538AF" w:rsidRPr="0062321C" w:rsidRDefault="009538AF" w:rsidP="0062321C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 w:rsidP="0062321C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  <w:vMerge/>
          </w:tcPr>
          <w:p w:rsidR="009538AF" w:rsidRPr="0062321C" w:rsidRDefault="009538A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9538AF" w:rsidRPr="0062321C" w:rsidTr="00E877FF">
        <w:trPr>
          <w:trHeight w:val="2170"/>
          <w:jc w:val="center"/>
        </w:trPr>
        <w:tc>
          <w:tcPr>
            <w:tcW w:w="847" w:type="dxa"/>
          </w:tcPr>
          <w:p w:rsidR="009538AF" w:rsidRPr="0062321C" w:rsidRDefault="009538AF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1.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59" w:type="dxa"/>
          </w:tcPr>
          <w:p w:rsidR="009538AF" w:rsidRPr="0062321C" w:rsidRDefault="009538AF" w:rsidP="00BD7FCF">
            <w:pPr>
              <w:pStyle w:val="a4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Тактическая игра на местности «Дорога победителей</w:t>
            </w:r>
            <w:r w:rsidRPr="0062321C">
              <w:rPr>
                <w:color w:val="000000" w:themeColor="text1"/>
                <w:kern w:val="24"/>
                <w:sz w:val="28"/>
                <w:szCs w:val="28"/>
              </w:rPr>
              <w:t>» Участники должны уметь совершить марш в пешем порядке по маршруту (легенде) в район сосредоточения. При совершении марша быть в готовности к преодолению препятствий</w:t>
            </w:r>
          </w:p>
        </w:tc>
        <w:tc>
          <w:tcPr>
            <w:tcW w:w="2113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</w:t>
            </w:r>
          </w:p>
        </w:tc>
        <w:tc>
          <w:tcPr>
            <w:tcW w:w="1657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  <w:vMerge w:val="restart"/>
          </w:tcPr>
          <w:p w:rsidR="009538AF" w:rsidRPr="0062321C" w:rsidRDefault="009538A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9538AF" w:rsidRPr="0062321C" w:rsidTr="00E877FF">
        <w:trPr>
          <w:jc w:val="center"/>
        </w:trPr>
        <w:tc>
          <w:tcPr>
            <w:tcW w:w="847" w:type="dxa"/>
          </w:tcPr>
          <w:p w:rsidR="009538AF" w:rsidRPr="0062321C" w:rsidRDefault="009538AF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1.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59" w:type="dxa"/>
          </w:tcPr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Соревнование в компьютерной игре «Они сражались за Родину»</w:t>
            </w:r>
          </w:p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Компьютерная игра «Они сражались за Родину» разработана на основе реальных исторических событий Великой Отечественной войны</w:t>
            </w:r>
          </w:p>
        </w:tc>
        <w:tc>
          <w:tcPr>
            <w:tcW w:w="2113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февраль-апрель</w:t>
            </w:r>
          </w:p>
        </w:tc>
        <w:tc>
          <w:tcPr>
            <w:tcW w:w="1657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  <w:vMerge/>
          </w:tcPr>
          <w:p w:rsidR="009538AF" w:rsidRPr="0062321C" w:rsidRDefault="009538A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9538AF" w:rsidRPr="0062321C" w:rsidTr="00E877FF">
        <w:trPr>
          <w:trHeight w:val="4853"/>
          <w:jc w:val="center"/>
        </w:trPr>
        <w:tc>
          <w:tcPr>
            <w:tcW w:w="847" w:type="dxa"/>
          </w:tcPr>
          <w:p w:rsidR="009538AF" w:rsidRPr="0062321C" w:rsidRDefault="009538AF" w:rsidP="003B1B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1.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59" w:type="dxa"/>
          </w:tcPr>
          <w:p w:rsidR="009538AF" w:rsidRPr="00330872" w:rsidRDefault="009538AF" w:rsidP="00BD7FCF">
            <w:pPr>
              <w:pStyle w:val="a4"/>
              <w:jc w:val="both"/>
              <w:rPr>
                <w:b/>
                <w:color w:val="000000" w:themeColor="text1"/>
                <w:kern w:val="24"/>
                <w:sz w:val="28"/>
                <w:szCs w:val="28"/>
              </w:rPr>
            </w:pPr>
            <w:r w:rsidRPr="00330872">
              <w:rPr>
                <w:b/>
                <w:color w:val="000000" w:themeColor="text1"/>
                <w:kern w:val="24"/>
                <w:sz w:val="28"/>
                <w:szCs w:val="28"/>
              </w:rPr>
              <w:t>Соревнование «Юнармейская «Гонка героев»</w:t>
            </w:r>
          </w:p>
          <w:p w:rsidR="009538AF" w:rsidRPr="0062321C" w:rsidRDefault="009538AF" w:rsidP="00BD7FCF">
            <w:pPr>
              <w:pStyle w:val="a4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 xml:space="preserve">Программа включает преодоление естественных преград и искусственных препятствий на протяжении всей трассы, ограниченной специальной разметкой. </w:t>
            </w:r>
          </w:p>
          <w:p w:rsidR="009538AF" w:rsidRPr="0062321C" w:rsidRDefault="009538AF" w:rsidP="00BD7FCF">
            <w:pPr>
              <w:pStyle w:val="a4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На каждом из препятствий команды должны выполнить определенные соревновательные задачи. Каждая задача представляет собой уникальный комплекс, состоящий из различных движений, представляющих собой локомоторные и перемещающие действия</w:t>
            </w:r>
          </w:p>
        </w:tc>
        <w:tc>
          <w:tcPr>
            <w:tcW w:w="2113" w:type="dxa"/>
          </w:tcPr>
          <w:p w:rsidR="009538AF" w:rsidRPr="0062321C" w:rsidRDefault="009538AF" w:rsidP="008D79E7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57" w:type="dxa"/>
          </w:tcPr>
          <w:p w:rsidR="009538AF" w:rsidRPr="0062321C" w:rsidRDefault="009538AF" w:rsidP="008D79E7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При наличии условий</w:t>
            </w:r>
          </w:p>
        </w:tc>
        <w:tc>
          <w:tcPr>
            <w:tcW w:w="1835" w:type="dxa"/>
          </w:tcPr>
          <w:p w:rsidR="009538AF" w:rsidRPr="0062321C" w:rsidRDefault="009538AF" w:rsidP="008D79E7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 w:rsidP="008D79E7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  <w:vMerge/>
          </w:tcPr>
          <w:p w:rsidR="009538AF" w:rsidRPr="0062321C" w:rsidRDefault="009538A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26399A" w:rsidRPr="0062321C" w:rsidTr="00E877FF">
        <w:trPr>
          <w:trHeight w:val="1037"/>
          <w:jc w:val="center"/>
        </w:trPr>
        <w:tc>
          <w:tcPr>
            <w:tcW w:w="847" w:type="dxa"/>
          </w:tcPr>
          <w:p w:rsidR="0026399A" w:rsidRPr="0026399A" w:rsidRDefault="0026399A" w:rsidP="00263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 xml:space="preserve">2.  </w:t>
            </w:r>
          </w:p>
          <w:p w:rsidR="0026399A" w:rsidRDefault="0026399A" w:rsidP="001E2A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31" w:type="dxa"/>
            <w:gridSpan w:val="6"/>
          </w:tcPr>
          <w:p w:rsidR="0026399A" w:rsidRDefault="0026399A" w:rsidP="003B1B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СЕРОССИЙСКАЯ ЮНАРМЕЙСКАЯ ДЕТСКО-ЮНОШЕСКАЯ ВОЕННО-СПОРТИВНАЯ ИГРА «ЗАРНИЦА»</w:t>
            </w:r>
          </w:p>
          <w:p w:rsidR="0026399A" w:rsidRDefault="0026399A" w:rsidP="003B1B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(11-14 лет)</w:t>
            </w:r>
          </w:p>
          <w:p w:rsidR="0026399A" w:rsidRPr="0062321C" w:rsidRDefault="0026399A" w:rsidP="003B1B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935AD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в рамках проведения</w:t>
            </w:r>
            <w:r w:rsidR="00AF5DAA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Республиканской теливизионной военно-спортивной игры «Вперед Юнармейцы!»</w:t>
            </w:r>
          </w:p>
        </w:tc>
      </w:tr>
      <w:tr w:rsidR="001E2A4D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2.1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«Учебный центр»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Физическая подготовка (бег 100 м, подтягивание на перекладине, метание гранат на дальность и др.), огневая подготовка (неполная разборка-сборка АК, снаряжение магазина АК, выполнение стрельб, метание гранат на точность), строевая подготовка (индивидуально и в составе подразделения)</w:t>
            </w:r>
          </w:p>
        </w:tc>
        <w:tc>
          <w:tcPr>
            <w:tcW w:w="2113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9538AF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</w:t>
            </w:r>
            <w:r w:rsidR="00AF5DAA">
              <w:rPr>
                <w:rFonts w:ascii="Times New Roman" w:hAnsi="Times New Roman" w:cs="Times New Roman"/>
                <w:sz w:val="28"/>
                <w:szCs w:val="28"/>
              </w:rPr>
              <w:t>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2.2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«Спецназ»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Тактическая полоса препятствий;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общевойсковая полоса препятствий с выполнением стрельб из пневматического оружия, метанием гранаты; штурм здания; показательные выступления (рукопашный бой в составе подразделения и индивидуально); определение маршрута движения условного противника по следам; проверка знаний азбуки Морзе и военной топографии; преодоление минного поля; определение замаскированного противника на пересеченной местности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lastRenderedPageBreak/>
              <w:t>2.3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Конкурс </w:t>
            </w:r>
            <w:r w:rsidRPr="0062321C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«Спасатель» </w:t>
            </w:r>
          </w:p>
          <w:p w:rsidR="001E2A4D" w:rsidRPr="0062321C" w:rsidRDefault="001E2A4D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Подъем по штурмовой лестнице; пожарная эстафета; поисково-спасательные работы в техногенной и природной среде; спасательные работы на акватории с оказанием первой доврачебной помощи; поисково-спасательные работы на местности с использованием топографических и спортивных карт, а также GPS навигатора.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2.4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pStyle w:val="a4"/>
              <w:jc w:val="both"/>
              <w:rPr>
                <w:b/>
                <w:bCs/>
                <w:color w:val="000000" w:themeColor="dark1"/>
                <w:kern w:val="24"/>
                <w:sz w:val="28"/>
                <w:szCs w:val="28"/>
              </w:rPr>
            </w:pPr>
            <w:r w:rsidRPr="0062321C">
              <w:rPr>
                <w:b/>
                <w:bCs/>
                <w:color w:val="000000" w:themeColor="dark1"/>
                <w:kern w:val="24"/>
                <w:sz w:val="28"/>
                <w:szCs w:val="28"/>
              </w:rPr>
              <w:t>Конкурс «Мужество! Отвага! Честь!»</w:t>
            </w:r>
          </w:p>
          <w:p w:rsidR="001E2A4D" w:rsidRPr="0062321C" w:rsidRDefault="001E2A4D" w:rsidP="00BD7FCF">
            <w:pPr>
              <w:pStyle w:val="a4"/>
              <w:jc w:val="both"/>
              <w:rPr>
                <w:b/>
                <w:bCs/>
                <w:color w:val="000000" w:themeColor="dark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Тактическая игра в пейнтбол с участием военной техники (штурм укреплений противника, организация наступления и обороны)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согласованию), ВК РТ (по согласованию)</w:t>
            </w:r>
          </w:p>
        </w:tc>
      </w:tr>
      <w:tr w:rsidR="00F451F1" w:rsidRPr="0062321C" w:rsidTr="00E877FF">
        <w:trPr>
          <w:trHeight w:val="560"/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lastRenderedPageBreak/>
              <w:t>2.5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«Марш-бросок»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Преодоление дистанции по пересечённой местности с переноской необходимого снаряжения для выживания в природной среде. 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2.6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«Спецзадание»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Тактический квест, где команды должны проявить теоретические знания по военной тактике при выполнении интеллектуальных заданий и показать навыки командного тактического взаимодействия при ведении боя с использованием лазертаг оборудования.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2.7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«Кибер-атака»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 ходе этапа игроки должны получить виртуальный доступ на специально подготовленный программно-технический комплекс противника и произвести отключение различных систем (наблюдения, контроля, охраны и т.д.). 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lastRenderedPageBreak/>
              <w:t>2.8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«Парашютист»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Укладка парашютной системы и правила десантирования.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2.9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«Поединок»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этапе участвует один представитель от команды. Этап проводится в соответствии с правилами соревнований по самбо.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2.10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«Видео»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Конкурс видеороликов (длительностью             до 3 минут) на военно-патриотическую тематику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lastRenderedPageBreak/>
              <w:t>2.11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«Творческий»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Конкурс патриотической поэзии, включающий подготовку поэтического произведения одним или несколькими членами команды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2.12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«Спортивный»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Сдача норм ГТО согласно государственным требованиям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1E2A4D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5031" w:type="dxa"/>
            <w:gridSpan w:val="6"/>
          </w:tcPr>
          <w:p w:rsidR="00F451F1" w:rsidRDefault="001E2A4D" w:rsidP="003B1B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ВСЕРОССИЙСКАЯ ЮНАРМЕЙСКАЯ ДЕТСКО-ЮНОШЕСКАЯ ВОЕННО-СПОРТИВНАЯ </w:t>
            </w:r>
            <w:r w:rsidR="00F451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ИГРА</w:t>
            </w:r>
          </w:p>
          <w:p w:rsidR="001E2A4D" w:rsidRDefault="001E2A4D" w:rsidP="003B1B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«МОРСКАЯ ЗАРНИЦА»</w:t>
            </w:r>
          </w:p>
          <w:p w:rsidR="001E2A4D" w:rsidRPr="0062321C" w:rsidRDefault="00F07106" w:rsidP="003B1B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935AD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в рамках проведения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Республиканской теливизионной военно-спортивной игры «Вперед Юнармейцы!»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«Знание устройства шлюпки»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Каждый участник конкурса отвечает на           5 вопросов по устройству шестивесельного яла, парусному вооружению и предметам шлюпочного снабжения, отвечая без подготовки, сопровождая ответы показом деталей на разрезе шлюпки или плакате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1E2A4D" w:rsidRPr="0062321C" w:rsidRDefault="001E2A4D" w:rsidP="0062321C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1E2A4D" w:rsidRPr="0062321C" w:rsidRDefault="001E2A4D" w:rsidP="0062321C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«Вязание морских узлов»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Участники вяжут 5 узлов: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 рифовый;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 брамшкотовый;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 беседочный;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 рыбацкий штык;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 шлюпочный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«Прием и передача текста флажным семафором»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Побеждает пара участников, принявшая (в сумме) правильно и без ошибок максимально возможное число слов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«Знание морской терминологии и устройства корабля»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  Участники отвечают на 10 вопросов по морской терминологии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3.5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«Знание истории флота России»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Участники поочередно отвечают на                    4 вопроса по истории ВМФ России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«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Гребная гонка на шлюпке»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Дистанция - 1000 метров по прямой. Старт - общий. Шлюпки, «номера воды» и очередность старта определяются по жребию. Гонки - на однотипных шлюпках Ял-6, укомплектованных штатным имуществом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«Парусная гонка на шлюпке»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Дистанция - 1000 метров по прямой.   Старт - общий. Шлюпки, «номера воды» и очередность старта определяются по жребию. Гонки - на однотипных шлюпках Ял-6. Парус – разрезной фок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«Силовые упражнения»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Для мальчиков - подтягивание на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перекладине;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для девочек - отжимание от пола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</w:t>
            </w: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 xml:space="preserve">Республика </w:t>
            </w: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3.9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«Плавание»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Индивидуальный заплыв для возрастной группы (14-17 лет):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мальчики - 50 метров;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девочки - 25 метров, старт с тумбочки.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Стиль плавания - вольный (кроль)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«Командное перетягивание каната»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«Подача бросательного конца»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Бросательный конец: длина - до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 xml:space="preserve">40 метров, диаметр - 4-6 мм.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     Парусиновый мешочек с песком в оплетке весом 400 грамм.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Площадка для подачи - квадрат размерами 2,5 х 2,5 метра с  ограничительным леером на высоте 1 метра.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Участникам предоставляются две попытки. Зачет производится по лучшей из них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 xml:space="preserve">(военно-патриотические клубы </w:t>
            </w: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комитеты муниципальных образований (по согласованию), ВК РТ (по согласованию)</w:t>
            </w:r>
          </w:p>
        </w:tc>
      </w:tr>
      <w:tr w:rsidR="00BD7FCF" w:rsidRPr="0062321C" w:rsidTr="00BD7FCF">
        <w:trPr>
          <w:trHeight w:val="591"/>
          <w:jc w:val="center"/>
        </w:trPr>
        <w:tc>
          <w:tcPr>
            <w:tcW w:w="15878" w:type="dxa"/>
            <w:gridSpan w:val="7"/>
          </w:tcPr>
          <w:p w:rsidR="00BD7FCF" w:rsidRPr="0062321C" w:rsidRDefault="00BD7FCF" w:rsidP="00BD7F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ХРАНИМ ИСТОРИЮ СТРАНЫ</w:t>
            </w:r>
          </w:p>
          <w:p w:rsidR="00BD7FCF" w:rsidRPr="0062321C" w:rsidRDefault="00BD7FCF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ОБРАЗОВАТЕЛЬНЫЕ МЕРОПРИЯТИЯ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9" w:type="dxa"/>
          </w:tcPr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Проведение </w:t>
            </w:r>
            <w:r w:rsidRPr="00BD7FCF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«Дня юнармейца» </w:t>
            </w: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на базе ВДЦ «Орленок».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    В 2017 году в ВДЦ «Орленок» в рамках всех смен будет проводиться игра «Юнармейский квест». Участники будут выполнять задания, которые помогут им познакомиться с юнармейским движением (ГТО, военная подготовка, стрельба, знание истории и др.)</w:t>
            </w:r>
          </w:p>
          <w:p w:rsidR="00755B48" w:rsidRPr="00BD7FCF" w:rsidRDefault="00755B48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В рамках  проведения Республиканской профильной смены «Юнармия»</w:t>
            </w:r>
          </w:p>
        </w:tc>
        <w:tc>
          <w:tcPr>
            <w:tcW w:w="2113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1E2A4D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4205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59" w:type="dxa"/>
          </w:tcPr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Участие юнармейцев в награждении в рамках Всероссийской общественной государственной инициативы </w:t>
            </w:r>
            <w:r w:rsidRPr="00BD7FCF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«Горячее сердце».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    Награждение участников из субъектов Российской Федерации и стран Содружества Независимых Государств (СНГ) по номинациям: 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lastRenderedPageBreak/>
              <w:t>«героический и отважный поступок»;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«неравнодушное отношение к людям, нуждающимся в помощи и поддержке»;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«мужественное преодоление трудных жизненных ситуаций»;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«способность и готовность бескорыстно прийти на помощь людям»;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«успешная реализация социально значимых волонтерских и добровольческих инициатив и проектов»</w:t>
            </w:r>
          </w:p>
        </w:tc>
        <w:tc>
          <w:tcPr>
            <w:tcW w:w="2113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1E2A4D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 отдельному плану</w:t>
            </w:r>
          </w:p>
        </w:tc>
        <w:tc>
          <w:tcPr>
            <w:tcW w:w="2529" w:type="dxa"/>
          </w:tcPr>
          <w:p w:rsidR="001E2A4D" w:rsidRPr="0062321C" w:rsidRDefault="00A4205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Проведение обучающего семинара для методистов и руководителей юнармейских клубов в Центральном военном округе     (100 человек)</w:t>
            </w:r>
          </w:p>
        </w:tc>
        <w:tc>
          <w:tcPr>
            <w:tcW w:w="2113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gridSpan w:val="2"/>
          </w:tcPr>
          <w:p w:rsidR="00F07106" w:rsidRPr="0062321C" w:rsidRDefault="00F07106" w:rsidP="00F071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24 – 26 марта</w:t>
            </w:r>
          </w:p>
          <w:p w:rsidR="00F07106" w:rsidRPr="0062321C" w:rsidRDefault="00F07106" w:rsidP="00F071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г. Екатеринбург</w:t>
            </w:r>
          </w:p>
          <w:p w:rsidR="00F07106" w:rsidRPr="0062321C" w:rsidRDefault="00F07106" w:rsidP="00F071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Проведение методического совещания директоров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летних лагерей «ЮНАРМИИ»</w:t>
            </w:r>
          </w:p>
        </w:tc>
        <w:tc>
          <w:tcPr>
            <w:tcW w:w="2113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gridSpan w:val="2"/>
          </w:tcPr>
          <w:p w:rsidR="00F07106" w:rsidRPr="0062321C" w:rsidRDefault="00F07106" w:rsidP="00090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11 -14 мая</w:t>
            </w:r>
          </w:p>
          <w:p w:rsidR="00F07106" w:rsidRPr="0062321C" w:rsidRDefault="00F07106" w:rsidP="00090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специальной интерактивной образовательной программы для юнармейцев «Международная Военно-историческая ассамблея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«Вечный огонь-2017»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на базе МДЦ «Артек».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 Программа смены представляет целостный комплекс образовательных событий, направленных на знакомство участников с назначением, структурой и подходами к изучению и реконструкции событий отечественной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истории, сохранению исторических памятных мест, работе с электронными базами архивных документов, с технологическими основами сбора, обработки и распространения исторической информации, основами поисковой деятельности, средствами сохранения исторической правды</w:t>
            </w:r>
          </w:p>
        </w:tc>
        <w:tc>
          <w:tcPr>
            <w:tcW w:w="2113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gridSpan w:val="2"/>
          </w:tcPr>
          <w:p w:rsidR="00F07106" w:rsidRPr="0062321C" w:rsidRDefault="00F07106" w:rsidP="00090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4-24 мая</w:t>
            </w:r>
          </w:p>
          <w:p w:rsidR="00F07106" w:rsidRPr="0062321C" w:rsidRDefault="00F07106" w:rsidP="00090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совместно с Фондом социально-культурных инициатив и</w:t>
            </w:r>
          </w:p>
          <w:p w:rsidR="00F07106" w:rsidRPr="0062321C" w:rsidRDefault="00F07106" w:rsidP="00090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Международным детским центром «Артек»</w:t>
            </w:r>
          </w:p>
          <w:p w:rsidR="00F07106" w:rsidRPr="0062321C" w:rsidRDefault="00F07106" w:rsidP="00090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туристическо-краеведческих походов по историческим и памятным местам.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юнармейцев в походах, экспедициях, запланированных Русским географическим обществом, связанных с историей России </w:t>
            </w:r>
          </w:p>
        </w:tc>
        <w:tc>
          <w:tcPr>
            <w:tcW w:w="2113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1E2A4D" w:rsidRPr="0062321C" w:rsidRDefault="001E2A4D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течение года</w:t>
            </w:r>
          </w:p>
          <w:p w:rsidR="001E2A4D" w:rsidRPr="0062321C" w:rsidRDefault="001E2A4D" w:rsidP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09765A" w:rsidRPr="0062321C" w:rsidRDefault="00A4205D" w:rsidP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  <w:r w:rsidR="0009765A"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совместно с </w:t>
            </w:r>
            <w:r w:rsidR="0009765A">
              <w:rPr>
                <w:rFonts w:ascii="Times New Roman" w:hAnsi="Times New Roman" w:cs="Times New Roman"/>
                <w:sz w:val="28"/>
              </w:rPr>
              <w:t>Региональным отделение РГО в Республике Татарстан</w:t>
            </w:r>
          </w:p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09765A" w:rsidRPr="0062321C" w:rsidTr="00E877FF">
        <w:trPr>
          <w:jc w:val="center"/>
        </w:trPr>
        <w:tc>
          <w:tcPr>
            <w:tcW w:w="847" w:type="dxa"/>
          </w:tcPr>
          <w:p w:rsidR="0009765A" w:rsidRPr="0009765A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4959" w:type="dxa"/>
          </w:tcPr>
          <w:p w:rsidR="0009765A" w:rsidRPr="0009765A" w:rsidRDefault="0009765A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 в Всероссийском географическом диктанте</w:t>
            </w:r>
          </w:p>
        </w:tc>
        <w:tc>
          <w:tcPr>
            <w:tcW w:w="2113" w:type="dxa"/>
          </w:tcPr>
          <w:p w:rsidR="0009765A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657" w:type="dxa"/>
          </w:tcPr>
          <w:p w:rsidR="0009765A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35" w:type="dxa"/>
          </w:tcPr>
          <w:p w:rsidR="0009765A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09765A" w:rsidRPr="0062321C" w:rsidRDefault="0009765A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09765A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Региональное отделение РГО в Республике Татарстан</w:t>
            </w:r>
          </w:p>
        </w:tc>
      </w:tr>
      <w:tr w:rsidR="0009765A" w:rsidRPr="0062321C" w:rsidTr="00E877FF">
        <w:trPr>
          <w:jc w:val="center"/>
        </w:trPr>
        <w:tc>
          <w:tcPr>
            <w:tcW w:w="847" w:type="dxa"/>
          </w:tcPr>
          <w:p w:rsidR="0009765A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59" w:type="dxa"/>
          </w:tcPr>
          <w:p w:rsidR="0009765A" w:rsidRPr="0062321C" w:rsidRDefault="0009765A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Проведение туристических походов  и экскурсий  по изучению родного края</w:t>
            </w:r>
          </w:p>
        </w:tc>
        <w:tc>
          <w:tcPr>
            <w:tcW w:w="2113" w:type="dxa"/>
          </w:tcPr>
          <w:p w:rsidR="0009765A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1657" w:type="dxa"/>
          </w:tcPr>
          <w:p w:rsidR="0009765A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1835" w:type="dxa"/>
          </w:tcPr>
          <w:p w:rsidR="0009765A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09765A" w:rsidRPr="0062321C" w:rsidRDefault="0009765A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09765A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Региональное отделение РГО в Республике Татарстан</w:t>
            </w:r>
          </w:p>
        </w:tc>
      </w:tr>
      <w:tr w:rsidR="00946459" w:rsidRPr="0062321C" w:rsidTr="00946459">
        <w:trPr>
          <w:jc w:val="center"/>
        </w:trPr>
        <w:tc>
          <w:tcPr>
            <w:tcW w:w="847" w:type="dxa"/>
          </w:tcPr>
          <w:p w:rsidR="00946459" w:rsidRDefault="00946459" w:rsidP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</w:t>
            </w:r>
            <w:r w:rsidR="0009765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9" w:type="dxa"/>
          </w:tcPr>
          <w:p w:rsidR="00946459" w:rsidRPr="0062321C" w:rsidRDefault="00946459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Лекция Юнармейским отрядам муниципальных районов «Служба в Вооруженных силах Российской Федерации в современых условиях»</w:t>
            </w:r>
          </w:p>
        </w:tc>
        <w:tc>
          <w:tcPr>
            <w:tcW w:w="5605" w:type="dxa"/>
            <w:gridSpan w:val="3"/>
          </w:tcPr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1938" w:type="dxa"/>
          </w:tcPr>
          <w:p w:rsidR="00946459" w:rsidRPr="0062321C" w:rsidRDefault="00946459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946459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946459" w:rsidRPr="0062321C" w:rsidTr="00E877FF">
        <w:trPr>
          <w:jc w:val="center"/>
        </w:trPr>
        <w:tc>
          <w:tcPr>
            <w:tcW w:w="847" w:type="dxa"/>
          </w:tcPr>
          <w:p w:rsidR="00946459" w:rsidRDefault="003B1DB4" w:rsidP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</w:t>
            </w:r>
            <w:r w:rsidR="0009765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9" w:type="dxa"/>
          </w:tcPr>
          <w:p w:rsidR="00946459" w:rsidRPr="003B1DB4" w:rsidRDefault="00946459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военно-профессиональной ориентации с юноармейцами выпускных классов по поступлению военные профессиональные </w:t>
            </w: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образовательные организации Министерства Обороны Российской Федерации</w:t>
            </w:r>
          </w:p>
        </w:tc>
        <w:tc>
          <w:tcPr>
            <w:tcW w:w="2113" w:type="dxa"/>
          </w:tcPr>
          <w:p w:rsidR="00946459" w:rsidRPr="003B1DB4" w:rsidRDefault="00946459" w:rsidP="0094645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Сентябрь - апрель</w:t>
            </w:r>
          </w:p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946459" w:rsidRPr="003B1DB4" w:rsidRDefault="00946459" w:rsidP="0094645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Сентябрь - апрель</w:t>
            </w:r>
          </w:p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946459" w:rsidRPr="0062321C" w:rsidRDefault="00946459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946459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3B1DB4" w:rsidRPr="0062321C" w:rsidTr="00DC1E6A">
        <w:trPr>
          <w:jc w:val="center"/>
        </w:trPr>
        <w:tc>
          <w:tcPr>
            <w:tcW w:w="847" w:type="dxa"/>
          </w:tcPr>
          <w:p w:rsidR="003B1DB4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959" w:type="dxa"/>
          </w:tcPr>
          <w:p w:rsidR="003B1DB4" w:rsidRPr="003B1DB4" w:rsidRDefault="003B1DB4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Организация встреч Юнармейских отрядов муниципальных районов   с ветеранами войны и военной службы районов  на призывных пунктах Военного комиссариата (муниципальны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е</w:t>
            </w: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) Республики Татарстан</w:t>
            </w:r>
          </w:p>
        </w:tc>
        <w:tc>
          <w:tcPr>
            <w:tcW w:w="3770" w:type="dxa"/>
            <w:gridSpan w:val="2"/>
          </w:tcPr>
          <w:p w:rsidR="003B1DB4" w:rsidRPr="0062321C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1835" w:type="dxa"/>
          </w:tcPr>
          <w:p w:rsidR="003B1DB4" w:rsidRPr="0062321C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3B1DB4" w:rsidRPr="0062321C" w:rsidRDefault="003B1DB4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3B1DB4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946459" w:rsidRPr="0062321C" w:rsidTr="00E877FF">
        <w:trPr>
          <w:jc w:val="center"/>
        </w:trPr>
        <w:tc>
          <w:tcPr>
            <w:tcW w:w="847" w:type="dxa"/>
          </w:tcPr>
          <w:p w:rsidR="00946459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59" w:type="dxa"/>
          </w:tcPr>
          <w:p w:rsidR="00946459" w:rsidRPr="003B1DB4" w:rsidRDefault="00946459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Оказание  помощи в организации и проведении учебных сборов с юноармейцами предвыпускных классов с выездом в полевые лагеря и стрельбой из стрелкового оружия</w:t>
            </w:r>
          </w:p>
        </w:tc>
        <w:tc>
          <w:tcPr>
            <w:tcW w:w="2113" w:type="dxa"/>
          </w:tcPr>
          <w:p w:rsidR="003B1DB4" w:rsidRPr="003B1DB4" w:rsidRDefault="003B1DB4" w:rsidP="003B1D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Май-июнь</w:t>
            </w:r>
          </w:p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3B1DB4" w:rsidRPr="003B1DB4" w:rsidRDefault="003B1DB4" w:rsidP="003B1D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Май-июнь</w:t>
            </w:r>
          </w:p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946459" w:rsidRPr="0062321C" w:rsidRDefault="00946459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946459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РТ, МО и Н РТ</w:t>
            </w:r>
          </w:p>
        </w:tc>
      </w:tr>
      <w:tr w:rsidR="003B1DB4" w:rsidRPr="0062321C" w:rsidTr="00DC1E6A">
        <w:trPr>
          <w:jc w:val="center"/>
        </w:trPr>
        <w:tc>
          <w:tcPr>
            <w:tcW w:w="847" w:type="dxa"/>
          </w:tcPr>
          <w:p w:rsidR="003B1DB4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59" w:type="dxa"/>
          </w:tcPr>
          <w:p w:rsidR="003B1DB4" w:rsidRPr="003B1DB4" w:rsidRDefault="003B1DB4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Посещение  Сборного пункта Республики Татарстан Юнармейскими отрядами муниципальных районов   во время весеннего (осеннего) призыва граждан на военную службу, показное занятие «О порядке призыва граждан в Вооруженные силы РФ»</w:t>
            </w:r>
          </w:p>
        </w:tc>
        <w:tc>
          <w:tcPr>
            <w:tcW w:w="3770" w:type="dxa"/>
            <w:gridSpan w:val="2"/>
          </w:tcPr>
          <w:p w:rsidR="003B1DB4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апрель- июль;</w:t>
            </w:r>
          </w:p>
          <w:p w:rsidR="003B1DB4" w:rsidRPr="0062321C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1835" w:type="dxa"/>
          </w:tcPr>
          <w:p w:rsidR="003B1DB4" w:rsidRPr="0062321C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3B1DB4" w:rsidRPr="0062321C" w:rsidRDefault="003B1DB4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3B1DB4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РТ, МО и Н РТ</w:t>
            </w:r>
          </w:p>
        </w:tc>
      </w:tr>
      <w:tr w:rsidR="003B1DB4" w:rsidRPr="0062321C" w:rsidTr="00DC1E6A">
        <w:trPr>
          <w:jc w:val="center"/>
        </w:trPr>
        <w:tc>
          <w:tcPr>
            <w:tcW w:w="847" w:type="dxa"/>
          </w:tcPr>
          <w:p w:rsidR="003B1DB4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59" w:type="dxa"/>
          </w:tcPr>
          <w:p w:rsidR="003B1DB4" w:rsidRPr="003B1DB4" w:rsidRDefault="003B1DB4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Организация встреч Юнармейских отрядов муниципальных районов   с ветеранами войны и военной службы во время весеннего (осеннего) призыва граждан на военную службу на Сборном пункте Республики Татарстан</w:t>
            </w:r>
          </w:p>
        </w:tc>
        <w:tc>
          <w:tcPr>
            <w:tcW w:w="3770" w:type="dxa"/>
            <w:gridSpan w:val="2"/>
          </w:tcPr>
          <w:p w:rsidR="003B1DB4" w:rsidRDefault="003B1DB4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апрель- июль;</w:t>
            </w:r>
          </w:p>
          <w:p w:rsidR="003B1DB4" w:rsidRPr="0062321C" w:rsidRDefault="003B1DB4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1835" w:type="dxa"/>
          </w:tcPr>
          <w:p w:rsidR="003B1DB4" w:rsidRPr="0062321C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3B1DB4" w:rsidRPr="0062321C" w:rsidRDefault="003B1DB4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3B1DB4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РТ, МО и Н РТ</w:t>
            </w:r>
          </w:p>
        </w:tc>
      </w:tr>
      <w:tr w:rsidR="00DC1E6A" w:rsidRPr="0062321C" w:rsidTr="00DC1E6A">
        <w:trPr>
          <w:jc w:val="center"/>
        </w:trPr>
        <w:tc>
          <w:tcPr>
            <w:tcW w:w="847" w:type="dxa"/>
          </w:tcPr>
          <w:p w:rsidR="00DC1E6A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59" w:type="dxa"/>
          </w:tcPr>
          <w:p w:rsidR="00DC1E6A" w:rsidRPr="003B1DB4" w:rsidRDefault="00DC1E6A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Республиканские  соревнования  по стрельбе из малокалиберной винтовки  посвященные  Герою Советского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Союза Б.Г. Кузнецову</w:t>
            </w:r>
          </w:p>
        </w:tc>
        <w:tc>
          <w:tcPr>
            <w:tcW w:w="2113" w:type="dxa"/>
          </w:tcPr>
          <w:p w:rsidR="00DC1E6A" w:rsidRDefault="00DC1E6A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1657" w:type="dxa"/>
          </w:tcPr>
          <w:p w:rsidR="00DC1E6A" w:rsidRDefault="00DC1E6A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35" w:type="dxa"/>
          </w:tcPr>
          <w:p w:rsidR="00DC1E6A" w:rsidRPr="0062321C" w:rsidRDefault="00DC1E6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38" w:type="dxa"/>
          </w:tcPr>
          <w:p w:rsidR="00DC1E6A" w:rsidRPr="0062321C" w:rsidRDefault="00DC1E6A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29" w:type="dxa"/>
          </w:tcPr>
          <w:p w:rsidR="00DC1E6A" w:rsidRDefault="00DC1E6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МДСМ РТ,РОГО ДОСААФ РТ, РООВ «Союз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ветеранов </w:t>
            </w:r>
            <w:r w:rsidR="00C97C4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РТ»</w:t>
            </w:r>
          </w:p>
        </w:tc>
      </w:tr>
      <w:tr w:rsidR="00A02C20" w:rsidRPr="0062321C" w:rsidTr="00DC1E6A">
        <w:trPr>
          <w:jc w:val="center"/>
        </w:trPr>
        <w:tc>
          <w:tcPr>
            <w:tcW w:w="847" w:type="dxa"/>
          </w:tcPr>
          <w:p w:rsidR="00A02C20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B50579">
              <w:rPr>
                <w:rFonts w:ascii="Times New Roman" w:hAnsi="Times New Roman" w:cs="Times New Roman"/>
                <w:sz w:val="28"/>
                <w:szCs w:val="28"/>
              </w:rPr>
              <w:t>Проведение фестиваля военно-патриотической песни, посвященная памяти нашего земляка, видного военачальника, командующего ВДВ, генерал-полковника Ачалова Владислав Алексеевича.</w:t>
            </w:r>
          </w:p>
        </w:tc>
        <w:tc>
          <w:tcPr>
            <w:tcW w:w="2113" w:type="dxa"/>
          </w:tcPr>
          <w:p w:rsidR="00A02C20" w:rsidRDefault="00A02C20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657" w:type="dxa"/>
          </w:tcPr>
          <w:p w:rsidR="00A02C20" w:rsidRDefault="00A02C20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35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38" w:type="dxa"/>
          </w:tcPr>
          <w:p w:rsidR="00A02C20" w:rsidRDefault="00A02C20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МДСМ РТ,</w:t>
            </w:r>
          </w:p>
          <w:p w:rsidR="00A02C20" w:rsidRDefault="00A02C20" w:rsidP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</w:p>
          <w:p w:rsidR="00A02C20" w:rsidRDefault="00A02C20" w:rsidP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ВК РТ </w:t>
            </w:r>
          </w:p>
        </w:tc>
      </w:tr>
      <w:tr w:rsidR="00A02C20" w:rsidRPr="0062321C" w:rsidTr="00DC1E6A">
        <w:trPr>
          <w:jc w:val="center"/>
        </w:trPr>
        <w:tc>
          <w:tcPr>
            <w:tcW w:w="847" w:type="dxa"/>
          </w:tcPr>
          <w:p w:rsidR="00A02C20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59" w:type="dxa"/>
          </w:tcPr>
          <w:p w:rsidR="00A02C20" w:rsidRPr="003B1DB4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Чемпионат и первенство Республики Татарстан по полиатлону (зимнее троеборье) и Всероссийский  физкультурно-спортивный комплекс  «Готов к труду и обороне» (ГТО) посвященный  памяти генерал-майора Ф.Г. Булатова</w:t>
            </w:r>
          </w:p>
        </w:tc>
        <w:tc>
          <w:tcPr>
            <w:tcW w:w="2113" w:type="dxa"/>
          </w:tcPr>
          <w:p w:rsidR="00A02C20" w:rsidRDefault="00A02C20" w:rsidP="00DC1E6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657" w:type="dxa"/>
          </w:tcPr>
          <w:p w:rsidR="00A02C20" w:rsidRDefault="00A02C20" w:rsidP="00DC1E6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35" w:type="dxa"/>
          </w:tcPr>
          <w:p w:rsidR="00A02C20" w:rsidRPr="0062321C" w:rsidRDefault="00A02C20" w:rsidP="00DC1E6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38" w:type="dxa"/>
          </w:tcPr>
          <w:p w:rsidR="00A02C20" w:rsidRPr="0062321C" w:rsidRDefault="00A02C20" w:rsidP="00DC1E6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29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 ,</w:t>
            </w:r>
          </w:p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РОГО ДОСААФ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Проведение всероссийских юнармейских конкурсов творческих работ по патриотическим темам, приуроченным к важным историческим датам. </w:t>
            </w:r>
          </w:p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В рамках праздничных мероприятий, посвященных дням воинской славы и памятным датам России, проводятся творческие конкурсы (рисунков, эссе, песен) и викторины среди юнармейских отрядов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 организации республиканских и муниципальных конкурсов и соревнований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59" w:type="dxa"/>
          </w:tcPr>
          <w:p w:rsidR="00A02C20" w:rsidRPr="003B1DB4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конкурса </w:t>
            </w: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«Лучший юнармейский отряд - 2017». </w:t>
            </w:r>
          </w:p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     Отбор лучших отрядов (по номинациям) с проведением торжественной церемонии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награждения в рамках новогодних праздничных мероприятий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проведения  Республиканского слета движения «Юнармия»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В течении года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3B1BB4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Проведение олимпиады среди юнармейцев на знание военной истории России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течение учебного года</w:t>
            </w:r>
          </w:p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3B1BB4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лекториев Российского военно-исторического общества </w:t>
            </w: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«Исторические субботы»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для юнармейцев.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юнармейцев в лекториях, посвященных истории России. </w:t>
            </w:r>
          </w:p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Распространение опыта проведения «Исторических суббот» через региональные отделения движения «Юнармия» и Российского военно-исторического общества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проведения тематических выставок, посвященных Великой Отечественной войне 1941-1945 гг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течение учебного года</w:t>
            </w:r>
          </w:p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совместно с РВИО,</w:t>
            </w:r>
          </w:p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Pr="007C4328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3B1BB4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интеллектуальных военно-исторических викторин,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«Уроков мужества»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, конференций-вебинаров, посвященных дням воинской славы и подвигам героев Отечества.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интерактивных занятий, дискуссий, литературных чтений в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юнармейских отрядах о героях, совершивших подвиги на благо Родины, просмотр тематических фильмов и презентаций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проведения тематических выставок, посвященных Великой Отечественной войне 1941-1945 гг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Минкульт РТ, государственные музеи и музеи-заповедники РТ</w:t>
            </w:r>
          </w:p>
        </w:tc>
      </w:tr>
      <w:tr w:rsidR="00A02C20" w:rsidRPr="0062321C" w:rsidTr="00E877FF">
        <w:trPr>
          <w:trHeight w:val="1411"/>
          <w:jc w:val="center"/>
        </w:trPr>
        <w:tc>
          <w:tcPr>
            <w:tcW w:w="847" w:type="dxa"/>
          </w:tcPr>
          <w:p w:rsidR="00A02C20" w:rsidRPr="0062321C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 торжественных мероприятиях, посвященных 120-летию со дня рождения маршалов Советского Союза Г.К.Жукова и К.К.Рокоссовского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A02C20" w:rsidRPr="0062321C" w:rsidTr="00E877FF">
        <w:trPr>
          <w:jc w:val="center"/>
        </w:trPr>
        <w:tc>
          <w:tcPr>
            <w:tcW w:w="15878" w:type="dxa"/>
            <w:gridSpan w:val="7"/>
          </w:tcPr>
          <w:p w:rsidR="00A02C20" w:rsidRPr="0062321C" w:rsidRDefault="00A02C20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ВОЛОНТЕРСКАЯ ДЕЯТЕЛЬНОСТЬ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в акциях добровольческих отрядов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(«Бюро добрых дел»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 др.).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Вовлечение юнармейцев в работу действующих добровольческих отрядов в регионах. Оказание помощи участникам Великой Отечественной войны, ветеранам боевых действий и Вооруженных Сил и их семьям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«Юнармия»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Оказание волонтерской помощи в строительстве спортивных, детско-спортивных, универсально игровых, площадок для сдачи норм ГТО, площадки для занятий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WorkOut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 – сентябрь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«Юнармия»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 «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Благотворительном красочном забеге»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 w:rsidP="0062321C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62321C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 xml:space="preserve">июль – октябрь </w:t>
            </w:r>
          </w:p>
        </w:tc>
        <w:tc>
          <w:tcPr>
            <w:tcW w:w="1938" w:type="dxa"/>
          </w:tcPr>
          <w:p w:rsidR="00A02C20" w:rsidRPr="0062321C" w:rsidRDefault="00A02C20" w:rsidP="0062321C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62321C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 xml:space="preserve">июль – октябрь 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«Юнармия»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959" w:type="dxa"/>
          </w:tcPr>
          <w:p w:rsidR="00A02C20" w:rsidRPr="00621F86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юнармейцев в двухдневной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образовательной программе Всероссийского форума добровольцев и в торжественной церемонии вручения премии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«Доброволец России»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 рамках проведения республиканских образовательных сборов «Волонтеры Победы»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24-27 октября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МДМС РТ, МО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Н РТ, РМОО «ЦД РТ»(по согласованию, муниципальные образования РТ, учебные заведения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Организация волонтерской деятельности в ходе Международного военно-технического форума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«АРМИЯ-2017»,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Армейских международных игр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«АрМИ-2017»,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дней инноваций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 других конгрессно-выставочных мероприятий  Минобороны России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проведения республиканских образовательных сборов «Волонтеры Победы»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gridSpan w:val="2"/>
          </w:tcPr>
          <w:p w:rsidR="00A02C20" w:rsidRPr="0062321C" w:rsidRDefault="00A02C20" w:rsidP="007C432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течение года</w:t>
            </w:r>
          </w:p>
          <w:p w:rsidR="00A02C20" w:rsidRPr="0062321C" w:rsidRDefault="00A02C20" w:rsidP="007C432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совместно с органами военного управления и парком «Патриот»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МДМС РТ, МО и Н РТ, РМОО «ЦД РТ»(по согласованию, муниципальные образования РТ, учебные заведения</w:t>
            </w:r>
          </w:p>
        </w:tc>
      </w:tr>
      <w:tr w:rsidR="00A02C20" w:rsidRPr="0062321C" w:rsidTr="00E877FF">
        <w:trPr>
          <w:jc w:val="center"/>
        </w:trPr>
        <w:tc>
          <w:tcPr>
            <w:tcW w:w="15878" w:type="dxa"/>
            <w:gridSpan w:val="7"/>
          </w:tcPr>
          <w:p w:rsidR="00A02C20" w:rsidRPr="0062321C" w:rsidRDefault="00A02C20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ПОИСКОВАЯ И ВОЕННО-МЕМОРИАЛЬНАЯ ДЕЯТЕЛЬНОСТЬ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в поисковых экспедициях по планам поисковой деятельности Минобороны России, Российского военно-исторического общества и Русского географического общества: «Невский пятачок»; «Волховский фронт-3»; «Фронт»; «Западный фронт-4»; «Аджимушкайские каменоломни».</w:t>
            </w:r>
          </w:p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в торжественных траурных церемониях по перезахоронению останков погибших воинов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Проводится в рамках развития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дальнейшего совершенствования поисковых отрядов РТ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Апрель- август</w:t>
            </w:r>
          </w:p>
        </w:tc>
        <w:tc>
          <w:tcPr>
            <w:tcW w:w="2529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МДМС РТ,</w:t>
            </w:r>
          </w:p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</w:p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Объединение «Отечество» РТ, 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Организация деятельности юнармейских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«Постов № 1».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Уход за воинскими мемориалами и памятниками защитникам Отечества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Республиканской вахты памяти почетного караула «Юнармии».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A02C20" w:rsidRPr="0062321C" w:rsidTr="00E877FF">
        <w:trPr>
          <w:jc w:val="center"/>
        </w:trPr>
        <w:tc>
          <w:tcPr>
            <w:tcW w:w="15878" w:type="dxa"/>
            <w:gridSpan w:val="7"/>
          </w:tcPr>
          <w:p w:rsidR="00A02C20" w:rsidRPr="0062321C" w:rsidRDefault="00A02C20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УЧАСТИЕ В ФЕДЕРАЛЬНЫХ ПРАЗДНИКАХ, ВОИНСКИХ РИТУАЛАХ, ПАТРИОТИЧЕСКИХ АКЦИЯХ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лучших юнармейских отрядов в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военном параде на Красной площади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г. Москве, военных парадах и торжественных шествиях войск 9 мая 2017 г. в субъектах Российской Федерации, муниципальных районах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 проведения  Республиканского парада  участников  движения «Юнармия».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9 мая </w:t>
            </w:r>
          </w:p>
        </w:tc>
        <w:tc>
          <w:tcPr>
            <w:tcW w:w="2529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НШ движения «Юнармия», 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959" w:type="dxa"/>
          </w:tcPr>
          <w:p w:rsidR="00A02C20" w:rsidRPr="0062321C" w:rsidRDefault="00A02C20" w:rsidP="00A02C2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лучших юнармейских отрядов в «Параде Памяти» в г.Самаре, посвященная 76-ой годовщине Парада Красной Армии, проходившего 7 ноября 1941г. на Красной площади в Москве.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 проведения  Республиканского парада  участников  движения «Юнармия».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29" w:type="dxa"/>
          </w:tcPr>
          <w:p w:rsidR="00A02C20" w:rsidRDefault="00A02C20" w:rsidP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«Юнармия», </w:t>
            </w:r>
          </w:p>
          <w:p w:rsidR="00A02C20" w:rsidRDefault="00A02C20" w:rsidP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во Всероссийских акциях: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«Бессмертный полк», «Георгиевская ленточка», «Поздравь ветерана»</w:t>
            </w:r>
          </w:p>
          <w:p w:rsidR="00A02C20" w:rsidRPr="00B22F5B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B22F5B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</w:t>
            </w:r>
            <w:r w:rsidRPr="00B22F5B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рамках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участия республиканского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движения «Юнармия»  в международной акции «Бессмертный полк»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Апрель-май</w:t>
            </w:r>
          </w:p>
        </w:tc>
        <w:tc>
          <w:tcPr>
            <w:tcW w:w="2529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</w:p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НШ движения «Юнармия», 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A02C20" w:rsidRPr="0062321C" w:rsidTr="00E877FF">
        <w:trPr>
          <w:trHeight w:val="944"/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юнармейцев из 85 субъектов России в Первом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новогоднем балу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юнармейцев.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декабрь  </w:t>
            </w:r>
          </w:p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совместно с </w:t>
            </w:r>
          </w:p>
          <w:p w:rsidR="00A02C20" w:rsidRPr="0062321C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ЦСКА, РВИО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 НШ движения «Юнармия»</w:t>
            </w:r>
          </w:p>
        </w:tc>
      </w:tr>
      <w:tr w:rsidR="00A02C20" w:rsidRPr="0062321C" w:rsidTr="00E877FF">
        <w:trPr>
          <w:trHeight w:val="944"/>
          <w:jc w:val="center"/>
        </w:trPr>
        <w:tc>
          <w:tcPr>
            <w:tcW w:w="847" w:type="dxa"/>
          </w:tcPr>
          <w:p w:rsidR="00A02C20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юнармейцев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молодежно-патриотической акции «День призывника»</w:t>
            </w:r>
          </w:p>
        </w:tc>
        <w:tc>
          <w:tcPr>
            <w:tcW w:w="2113" w:type="dxa"/>
          </w:tcPr>
          <w:p w:rsidR="00A02C20" w:rsidRPr="00E877FF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Апрель, май;</w:t>
            </w:r>
          </w:p>
          <w:p w:rsidR="00A02C20" w:rsidRPr="00E877FF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Октябрь,ноябрь</w:t>
            </w:r>
          </w:p>
        </w:tc>
        <w:tc>
          <w:tcPr>
            <w:tcW w:w="1657" w:type="dxa"/>
          </w:tcPr>
          <w:p w:rsidR="00A02C20" w:rsidRPr="00E877FF" w:rsidRDefault="00A02C20" w:rsidP="00E877F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Апрель, май;</w:t>
            </w:r>
          </w:p>
          <w:p w:rsidR="00A02C20" w:rsidRPr="00E877FF" w:rsidRDefault="00A02C20" w:rsidP="00E877F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Октябрь,ноябрь</w:t>
            </w:r>
          </w:p>
        </w:tc>
        <w:tc>
          <w:tcPr>
            <w:tcW w:w="1835" w:type="dxa"/>
          </w:tcPr>
          <w:p w:rsidR="00A02C20" w:rsidRPr="00E877FF" w:rsidRDefault="00A02C20" w:rsidP="00E877F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Апрель, май;</w:t>
            </w:r>
          </w:p>
          <w:p w:rsidR="00A02C20" w:rsidRPr="00E877FF" w:rsidRDefault="00A02C20" w:rsidP="00E877F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Октябрь,ноябрь</w:t>
            </w:r>
          </w:p>
        </w:tc>
        <w:tc>
          <w:tcPr>
            <w:tcW w:w="1938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РТ, ДОСААФ РТ, КВВКУ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 воинских ритуалах и мероприятиях, посвященных дням воинской славы и памятным датам России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529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«Юнармия»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 праздничных мероприятиях в рамках праздника «День рождения Российского движения школьников»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октябрь</w:t>
            </w:r>
          </w:p>
          <w:p w:rsidR="00A02C20" w:rsidRPr="0062321C" w:rsidRDefault="00A02C20" w:rsidP="00E877F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«Юнармия»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3B1DB4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юнармейцев в торжественных шествиях, посвященных Дню народного единства. 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 ноября</w:t>
            </w:r>
          </w:p>
        </w:tc>
        <w:tc>
          <w:tcPr>
            <w:tcW w:w="2529" w:type="dxa"/>
          </w:tcPr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«Юнармия»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3B1DB4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959" w:type="dxa"/>
          </w:tcPr>
          <w:p w:rsidR="00A02C20" w:rsidRPr="00E877FF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Республиканский слет  Всероссийского  детско-юношевского военно-патриотического  движения «Юнармия»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 отдельному плану</w:t>
            </w:r>
          </w:p>
        </w:tc>
        <w:tc>
          <w:tcPr>
            <w:tcW w:w="2529" w:type="dxa"/>
          </w:tcPr>
          <w:p w:rsidR="00A02C20" w:rsidRDefault="00A02C20" w:rsidP="00E877F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E877FF">
        <w:trPr>
          <w:jc w:val="center"/>
        </w:trPr>
        <w:tc>
          <w:tcPr>
            <w:tcW w:w="15878" w:type="dxa"/>
            <w:gridSpan w:val="7"/>
          </w:tcPr>
          <w:p w:rsidR="00A02C20" w:rsidRPr="0062321C" w:rsidRDefault="00A02C20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МЕДИАПРОЕКТЫ И ИНФОРМАЦИОННОЕ СОПРОВОЖДЕНИЕ ДЕЯТЕЛЬНОСТИ ДВИЖЕНИЯ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Организация работы юнармейских корпунктов в регионах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 создания  республиканского сайта движения «Юнармия»  и его техническому сопровождению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29" w:type="dxa"/>
          </w:tcPr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«Юнармия»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Информационное сопровождение юнармейских мероприятий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 создания  республиканского сайта движения «Юнармия»  и его техническому сопровождению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29" w:type="dxa"/>
          </w:tcPr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Республиканское агенство по печати и массовым коммуникациям  «Татмедиа»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во Всероссийском конкурсе военного плаката «Родная армия»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февраль-май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февраль-май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февраль-май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февраль-май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«Юнармия»,</w:t>
            </w:r>
          </w:p>
          <w:p w:rsidR="00A02C20" w:rsidRPr="0062321C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Республиканское агенство по печати и массовым коммуникациям  «Татмедиа»</w:t>
            </w:r>
          </w:p>
        </w:tc>
      </w:tr>
      <w:tr w:rsidR="00A02C20" w:rsidRPr="0062321C" w:rsidTr="003B1BB4">
        <w:trPr>
          <w:trHeight w:val="1023"/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959" w:type="dxa"/>
          </w:tcPr>
          <w:p w:rsidR="00A02C20" w:rsidRPr="0062321C" w:rsidRDefault="00A02C20" w:rsidP="003B1B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во Всеармейском фотоконкурсе «Армия России. Фотовзгляд-2017»</w:t>
            </w:r>
          </w:p>
        </w:tc>
        <w:tc>
          <w:tcPr>
            <w:tcW w:w="2113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январь-апрель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январь-апрель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январь-апрель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январь-апрель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3B1BB4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«Юнармия»</w:t>
            </w:r>
          </w:p>
        </w:tc>
      </w:tr>
      <w:tr w:rsidR="002C4A4D" w:rsidRPr="0062321C" w:rsidTr="00E877FF">
        <w:trPr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959" w:type="dxa"/>
          </w:tcPr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в Республиканском конкурсе 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патриотических видеороликов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«Туган як» среди обучающихся 5-8 классов</w:t>
            </w:r>
          </w:p>
        </w:tc>
        <w:tc>
          <w:tcPr>
            <w:tcW w:w="2113" w:type="dxa"/>
          </w:tcPr>
          <w:p w:rsidR="002C4A4D" w:rsidRPr="0062321C" w:rsidRDefault="003B1BB4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 сентябрь</w:t>
            </w:r>
          </w:p>
        </w:tc>
        <w:tc>
          <w:tcPr>
            <w:tcW w:w="1657" w:type="dxa"/>
          </w:tcPr>
          <w:p w:rsidR="002C4A4D" w:rsidRPr="0062321C" w:rsidRDefault="003B1BB4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 сентябрь</w:t>
            </w:r>
          </w:p>
        </w:tc>
        <w:tc>
          <w:tcPr>
            <w:tcW w:w="1835" w:type="dxa"/>
          </w:tcPr>
          <w:p w:rsidR="002C4A4D" w:rsidRPr="0062321C" w:rsidRDefault="003B1BB4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 сентябрь</w:t>
            </w:r>
          </w:p>
        </w:tc>
        <w:tc>
          <w:tcPr>
            <w:tcW w:w="1938" w:type="dxa"/>
          </w:tcPr>
          <w:p w:rsidR="002C4A4D" w:rsidRPr="0062321C" w:rsidRDefault="002C4A4D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3B1BB4" w:rsidRDefault="003B1BB4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3B1BB4" w:rsidRDefault="003B1BB4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«Юнармия»,</w:t>
            </w:r>
          </w:p>
          <w:p w:rsidR="002C4A4D" w:rsidRDefault="002C4A4D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3B1BB4">
        <w:trPr>
          <w:trHeight w:val="1085"/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959" w:type="dxa"/>
          </w:tcPr>
          <w:p w:rsidR="00A02C20" w:rsidRPr="0062321C" w:rsidRDefault="00A02C20" w:rsidP="003B1B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 открытом фестивале-конкурсе юных дарований «Катюша – юниор»</w:t>
            </w:r>
          </w:p>
        </w:tc>
        <w:tc>
          <w:tcPr>
            <w:tcW w:w="2113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январь-март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январь-март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январь-март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январь-март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«Юнармия»</w:t>
            </w:r>
          </w:p>
        </w:tc>
      </w:tr>
      <w:tr w:rsidR="00A02C20" w:rsidRPr="0062321C" w:rsidTr="00E877FF">
        <w:trPr>
          <w:trHeight w:val="826"/>
          <w:jc w:val="center"/>
        </w:trPr>
        <w:tc>
          <w:tcPr>
            <w:tcW w:w="15878" w:type="dxa"/>
            <w:gridSpan w:val="7"/>
          </w:tcPr>
          <w:p w:rsidR="00A02C20" w:rsidRPr="0062321C" w:rsidRDefault="00A02C20" w:rsidP="00BD7F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СИЛЬНЫЕ. ЛОВКИЕ. СМЕЛЫЕ.</w:t>
            </w:r>
            <w:r w:rsidRPr="0062321C">
              <w:rPr>
                <w:rFonts w:ascii="Times New Roman" w:eastAsiaTheme="minorEastAsia" w:hAnsi="Times New Roman" w:cs="Times New Roman"/>
                <w:b/>
                <w:bCs/>
                <w:shadow/>
                <w:color w:val="000000" w:themeColor="text1"/>
                <w:kern w:val="24"/>
                <w:sz w:val="28"/>
                <w:szCs w:val="28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ПОВЫШЕНИЕ УРОВНЯ ВОЕННО-ПРИКЛАДНОЙ ПОДГОТОВКИ</w:t>
            </w:r>
          </w:p>
          <w:p w:rsidR="00A02C20" w:rsidRPr="0062321C" w:rsidRDefault="00A02C20" w:rsidP="00BD7F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И ЗДОРОВЬЯ ЮНАРМЕЙЦЕВ</w:t>
            </w:r>
          </w:p>
          <w:p w:rsidR="00A02C20" w:rsidRPr="0062321C" w:rsidRDefault="00A02C20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ВОЕННО-СПОРТИВНЫЕ МЕРОПРИЯТИЯ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юнармейских спортивных праздников на базе воинских частей, ЦСКА и ДОСААФ России со сдачей норм Всероссийского комплекса ГТО 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В рамках  проведения  Республиканских совевнований  по военно- прикладным  многоборьям «Гонка героев»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февраль-апрель</w:t>
            </w: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35" w:type="dxa"/>
          </w:tcPr>
          <w:p w:rsidR="00A02C20" w:rsidRPr="0062321C" w:rsidRDefault="00A02C20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май-июнь</w:t>
            </w:r>
          </w:p>
          <w:p w:rsidR="00A02C20" w:rsidRPr="0062321C" w:rsidRDefault="00A02C20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совместно с ЦСКА,</w:t>
            </w:r>
          </w:p>
          <w:p w:rsidR="00A02C20" w:rsidRPr="0062321C" w:rsidRDefault="00A02C20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ДОСААФ,</w:t>
            </w:r>
          </w:p>
          <w:p w:rsidR="00A02C20" w:rsidRPr="0062321C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командованием воинских частей</w:t>
            </w:r>
          </w:p>
        </w:tc>
        <w:tc>
          <w:tcPr>
            <w:tcW w:w="1938" w:type="dxa"/>
          </w:tcPr>
          <w:p w:rsidR="00A02C20" w:rsidRPr="0062321C" w:rsidRDefault="00A02C20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ДОСААФ РТ,</w:t>
            </w:r>
          </w:p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КВВКУ,</w:t>
            </w:r>
          </w:p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НШ движения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«Юнармия»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 фестивале по сдаче норм комплекса «Готов к труду и обороне»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 провендения Республиканского слета  Всероссийского военно-патриотического движения «Юнармия»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июнь – сентябрь </w:t>
            </w:r>
          </w:p>
        </w:tc>
        <w:tc>
          <w:tcPr>
            <w:tcW w:w="1938" w:type="dxa"/>
          </w:tcPr>
          <w:p w:rsidR="00A02C20" w:rsidRPr="0062321C" w:rsidRDefault="00A02C20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МДМС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Организация и проведение юнармейских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детских спортивных игр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 проведения Республиканской профильной смены «Юнармия»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938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МДМС РТ</w:t>
            </w:r>
          </w:p>
        </w:tc>
      </w:tr>
      <w:tr w:rsidR="002C4A4D" w:rsidRPr="0062321C" w:rsidTr="00E877FF">
        <w:trPr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4959" w:type="dxa"/>
          </w:tcPr>
          <w:p w:rsidR="002C4A4D" w:rsidRPr="002C4A4D" w:rsidRDefault="002C4A4D" w:rsidP="002C4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Юнармейцев в к</w:t>
            </w:r>
            <w:r w:rsidRPr="002C4A4D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2C4A4D">
              <w:rPr>
                <w:rFonts w:ascii="Times New Roman" w:hAnsi="Times New Roman" w:cs="Times New Roman"/>
                <w:sz w:val="28"/>
                <w:szCs w:val="28"/>
              </w:rPr>
              <w:t xml:space="preserve"> «Идем служить в воздушно-десантные войска».</w:t>
            </w:r>
          </w:p>
          <w:p w:rsidR="002C4A4D" w:rsidRDefault="002C4A4D" w:rsidP="002C4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Состоит из двух этапов:</w:t>
            </w:r>
          </w:p>
          <w:p w:rsidR="002C4A4D" w:rsidRDefault="002C4A4D" w:rsidP="002C4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теоретические занятия по воздушно-десантной подготовке, практическая укладка парашютов, тренировки на тренажерах;</w:t>
            </w:r>
          </w:p>
          <w:p w:rsidR="002C4A4D" w:rsidRPr="0062321C" w:rsidRDefault="002C4A4D" w:rsidP="002C4A4D">
            <w:pPr>
              <w:jc w:val="both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практические прыжки с парашютом</w:t>
            </w:r>
          </w:p>
        </w:tc>
        <w:tc>
          <w:tcPr>
            <w:tcW w:w="2113" w:type="dxa"/>
          </w:tcPr>
          <w:p w:rsidR="002C4A4D" w:rsidRPr="0062321C" w:rsidRDefault="002C4A4D" w:rsidP="002C4A4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апрель- май</w:t>
            </w:r>
          </w:p>
        </w:tc>
        <w:tc>
          <w:tcPr>
            <w:tcW w:w="1657" w:type="dxa"/>
          </w:tcPr>
          <w:p w:rsidR="002C4A4D" w:rsidRPr="0062321C" w:rsidRDefault="002C4A4D" w:rsidP="002C4A4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2C4A4D" w:rsidRPr="0062321C" w:rsidRDefault="002C4A4D" w:rsidP="002C4A4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2C4A4D" w:rsidRDefault="002C4A4D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2C4A4D" w:rsidRPr="0062321C" w:rsidTr="00E877FF">
        <w:trPr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959" w:type="dxa"/>
          </w:tcPr>
          <w:p w:rsidR="002C4A4D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Развертывание детских спортивных площадок для юнармейцев в рамках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Военной олимпиады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 других всеармейских военно-спортивных мероприятий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 рамках  проведения  Республиканских совевнований 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военно- прикладным  многоборьям «Гонка героев»</w:t>
            </w:r>
          </w:p>
        </w:tc>
        <w:tc>
          <w:tcPr>
            <w:tcW w:w="2113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2C4A4D" w:rsidRPr="0062321C" w:rsidRDefault="002C4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течение года</w:t>
            </w:r>
          </w:p>
          <w:p w:rsidR="002C4A4D" w:rsidRPr="0062321C" w:rsidRDefault="002C4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совместно с региональными органами власти, ДОСААФ,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ЦСКА</w:t>
            </w:r>
          </w:p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2C4A4D" w:rsidRDefault="002C4A4D" w:rsidP="00C7079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2C4A4D" w:rsidRPr="0062321C" w:rsidRDefault="002C4A4D" w:rsidP="00C7079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МДМС РТ, ДОСААФ РТ,</w:t>
            </w:r>
          </w:p>
        </w:tc>
      </w:tr>
      <w:tr w:rsidR="002C4A4D" w:rsidRPr="0062321C" w:rsidTr="00E877FF">
        <w:trPr>
          <w:jc w:val="center"/>
        </w:trPr>
        <w:tc>
          <w:tcPr>
            <w:tcW w:w="15878" w:type="dxa"/>
            <w:gridSpan w:val="7"/>
          </w:tcPr>
          <w:p w:rsidR="002C4A4D" w:rsidRPr="0062321C" w:rsidRDefault="002C4A4D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ОЗДОРОВИТЕЛЬНЫЕ МЕРОПРИЯТИЯ В ДНИ ЛЕТНИХ КАНИКУЛ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2C4A4D" w:rsidRPr="0062321C" w:rsidTr="00E877FF">
        <w:trPr>
          <w:trHeight w:val="3435"/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959" w:type="dxa"/>
          </w:tcPr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Проведение с юнармейцами военно-спортивных мероприятий в летних оборонно-спортивных оздоровительных лагерях в субъектах Российской Федерации и ДОСААФ России с обучением: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ориентированию на местности;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установке палатки;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разведению костра;</w:t>
            </w:r>
          </w:p>
          <w:p w:rsidR="002C4A4D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оказанию первой помощи пострадавшим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проведения Республиканской профильной смены «Юнармия»</w:t>
            </w:r>
          </w:p>
        </w:tc>
        <w:tc>
          <w:tcPr>
            <w:tcW w:w="2113" w:type="dxa"/>
          </w:tcPr>
          <w:p w:rsidR="002C4A4D" w:rsidRPr="0062321C" w:rsidRDefault="002C4A4D" w:rsidP="00C707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657" w:type="dxa"/>
          </w:tcPr>
          <w:p w:rsidR="002C4A4D" w:rsidRPr="0062321C" w:rsidRDefault="002C4A4D" w:rsidP="00C707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835" w:type="dxa"/>
          </w:tcPr>
          <w:p w:rsidR="002C4A4D" w:rsidRPr="0062321C" w:rsidRDefault="002C4A4D" w:rsidP="00C707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938" w:type="dxa"/>
          </w:tcPr>
          <w:p w:rsidR="002C4A4D" w:rsidRPr="0062321C" w:rsidRDefault="002C4A4D" w:rsidP="00C707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529" w:type="dxa"/>
          </w:tcPr>
          <w:p w:rsidR="002C4A4D" w:rsidRDefault="002C4A4D" w:rsidP="00793F45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  <w:p w:rsidR="002C4A4D" w:rsidRPr="0062321C" w:rsidRDefault="002C4A4D" w:rsidP="00C707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2C4A4D" w:rsidRPr="0062321C" w:rsidTr="00E877FF">
        <w:trPr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959" w:type="dxa"/>
          </w:tcPr>
          <w:p w:rsidR="002C4A4D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Организация отдыха юнармейцев в оздоровительных детских военно-спортивных лагерях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проведения Республиканской профильной смены «Юнармия»</w:t>
            </w:r>
          </w:p>
        </w:tc>
        <w:tc>
          <w:tcPr>
            <w:tcW w:w="2113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657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835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938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529" w:type="dxa"/>
          </w:tcPr>
          <w:p w:rsidR="002C4A4D" w:rsidRDefault="002C4A4D" w:rsidP="00793F45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2C4A4D" w:rsidRPr="0062321C" w:rsidTr="00E877FF">
        <w:trPr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959" w:type="dxa"/>
          </w:tcPr>
          <w:p w:rsidR="002C4A4D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Проведение летних обучающих лагерей младших командиров «Юнармии» на территории военных округов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проведения  Республиканской профильной смены «Юнармия»</w:t>
            </w:r>
          </w:p>
        </w:tc>
        <w:tc>
          <w:tcPr>
            <w:tcW w:w="2113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gridSpan w:val="2"/>
          </w:tcPr>
          <w:p w:rsidR="002C4A4D" w:rsidRPr="0062321C" w:rsidRDefault="002C4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16 – 30 июня</w:t>
            </w:r>
          </w:p>
          <w:p w:rsidR="002C4A4D" w:rsidRPr="0062321C" w:rsidRDefault="002C4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Республика Хакасия</w:t>
            </w:r>
          </w:p>
          <w:p w:rsidR="002C4A4D" w:rsidRPr="0062321C" w:rsidRDefault="002C4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16 – 30 июля </w:t>
            </w:r>
          </w:p>
          <w:p w:rsidR="002C4A4D" w:rsidRPr="0062321C" w:rsidRDefault="002C4A4D" w:rsidP="00C7079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Челябинская области. </w:t>
            </w:r>
          </w:p>
        </w:tc>
        <w:tc>
          <w:tcPr>
            <w:tcW w:w="2529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МДМС РТ, МО и Н РТ</w:t>
            </w:r>
          </w:p>
        </w:tc>
      </w:tr>
      <w:tr w:rsidR="002C4A4D" w:rsidRPr="0062321C" w:rsidTr="00E877FF">
        <w:trPr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959" w:type="dxa"/>
          </w:tcPr>
          <w:p w:rsidR="002C4A4D" w:rsidRPr="0062321C" w:rsidRDefault="002C4A4D" w:rsidP="00016BF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«Большой летней юнармейской игры»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 Центре «РОСПАТРИОТ» для лучших </w:t>
            </w:r>
          </w:p>
        </w:tc>
        <w:tc>
          <w:tcPr>
            <w:tcW w:w="2113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2C4A4D" w:rsidRPr="0062321C" w:rsidRDefault="002C4A4D" w:rsidP="00793F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gridSpan w:val="2"/>
          </w:tcPr>
          <w:p w:rsidR="002C4A4D" w:rsidRPr="0062321C" w:rsidRDefault="002C4A4D" w:rsidP="00793F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16 – 30 августа</w:t>
            </w:r>
          </w:p>
          <w:p w:rsidR="002C4A4D" w:rsidRPr="0062321C" w:rsidRDefault="002C4A4D" w:rsidP="00793F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</w:tbl>
    <w:p w:rsidR="00BD7FCF" w:rsidRPr="003255D2" w:rsidRDefault="00BD7FCF">
      <w:pPr>
        <w:rPr>
          <w:rFonts w:asciiTheme="majorHAnsi" w:eastAsia="Times New Roman" w:hAnsi="Arial" w:cs="Arial"/>
          <w:color w:val="000000" w:themeColor="text1"/>
          <w:kern w:val="24"/>
          <w:sz w:val="28"/>
          <w:szCs w:val="28"/>
          <w:lang w:eastAsia="ru-RU"/>
        </w:rPr>
      </w:pPr>
      <w:bookmarkStart w:id="0" w:name="_GoBack"/>
      <w:bookmarkEnd w:id="0"/>
    </w:p>
    <w:sectPr w:rsidR="00BD7FCF" w:rsidRPr="003255D2" w:rsidSect="00545313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539"/>
    <w:rsid w:val="00016BF7"/>
    <w:rsid w:val="00090E50"/>
    <w:rsid w:val="0009765A"/>
    <w:rsid w:val="000B7EDD"/>
    <w:rsid w:val="00103C0A"/>
    <w:rsid w:val="001160FC"/>
    <w:rsid w:val="001B3E72"/>
    <w:rsid w:val="001E2A4D"/>
    <w:rsid w:val="0021588C"/>
    <w:rsid w:val="0026399A"/>
    <w:rsid w:val="002C4A4D"/>
    <w:rsid w:val="002E6A92"/>
    <w:rsid w:val="003255D2"/>
    <w:rsid w:val="00330872"/>
    <w:rsid w:val="0036771F"/>
    <w:rsid w:val="003B1BB4"/>
    <w:rsid w:val="003B1DB4"/>
    <w:rsid w:val="00407539"/>
    <w:rsid w:val="0041736A"/>
    <w:rsid w:val="004A75D7"/>
    <w:rsid w:val="004B76A0"/>
    <w:rsid w:val="004F304F"/>
    <w:rsid w:val="00545313"/>
    <w:rsid w:val="005935E7"/>
    <w:rsid w:val="00621F86"/>
    <w:rsid w:val="0062321C"/>
    <w:rsid w:val="00721BBA"/>
    <w:rsid w:val="00755B48"/>
    <w:rsid w:val="00756F29"/>
    <w:rsid w:val="00793F45"/>
    <w:rsid w:val="007C4328"/>
    <w:rsid w:val="00861DBB"/>
    <w:rsid w:val="008D79E7"/>
    <w:rsid w:val="00935AD3"/>
    <w:rsid w:val="00946459"/>
    <w:rsid w:val="009538AF"/>
    <w:rsid w:val="009A2C52"/>
    <w:rsid w:val="00A02C20"/>
    <w:rsid w:val="00A4205D"/>
    <w:rsid w:val="00A6099E"/>
    <w:rsid w:val="00AD701F"/>
    <w:rsid w:val="00AF5DAA"/>
    <w:rsid w:val="00B13512"/>
    <w:rsid w:val="00B22F5B"/>
    <w:rsid w:val="00BD7FCF"/>
    <w:rsid w:val="00C70790"/>
    <w:rsid w:val="00C7722A"/>
    <w:rsid w:val="00C97C4F"/>
    <w:rsid w:val="00D17B2F"/>
    <w:rsid w:val="00DC1E6A"/>
    <w:rsid w:val="00E877FF"/>
    <w:rsid w:val="00E930B3"/>
    <w:rsid w:val="00EE4752"/>
    <w:rsid w:val="00F07106"/>
    <w:rsid w:val="00F4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1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1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DFE02-6D2F-45CD-BA33-AACCE5CC9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24</Pages>
  <Words>4047</Words>
  <Characters>23072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Konstantin</dc:creator>
  <cp:lastModifiedBy>Konstantin</cp:lastModifiedBy>
  <cp:revision>13</cp:revision>
  <cp:lastPrinted>2017-01-09T10:10:00Z</cp:lastPrinted>
  <dcterms:created xsi:type="dcterms:W3CDTF">2016-12-19T10:01:00Z</dcterms:created>
  <dcterms:modified xsi:type="dcterms:W3CDTF">2017-01-12T07:49:00Z</dcterms:modified>
</cp:coreProperties>
</file>